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11.1 -->
  <w:body>
    <w:p w:rsidR="0064790F">
      <w:pPr>
        <w:widowControl w:val="0"/>
        <w:autoSpaceDE w:val="0"/>
        <w:autoSpaceDN w:val="0"/>
        <w:adjustRightInd w:val="0"/>
        <w:spacing w:after="0" w:line="240" w:lineRule="auto"/>
        <w:sectPr>
          <w:pgSz w:w="12240" w:h="15840"/>
          <w:pgMar w:top="1440" w:right="1440" w:bottom="1440" w:left="144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pt;height:600.5pt" stroked="f">
            <v:imagedata r:id="rId6" o:title=""/>
          </v:shape>
        </w:pict>
      </w:r>
    </w:p>
    <w:tbl>
      <w:tblPr>
        <w:tblStyle w:val="TableNormal"/>
        <w:tblW w:w="0" w:type="auto"/>
        <w:tblLook w:val="04A0"/>
      </w:tblPr>
      <w:tblGrid>
        <w:gridCol w:w="10137"/>
      </w:tblGrid>
      <w:tr w:rsidTr="00ED4CBF">
        <w:tblPrEx>
          <w:tblW w:w="0" w:type="auto"/>
          <w:tblLook w:val="04A0"/>
        </w:tblPrEx>
        <w:tc>
          <w:tcPr>
            <w:tcW w:w="10137" w:type="dxa"/>
            <w:tcBorders>
              <w:bottom w:val="single" w:sz="4" w:space="0" w:color="auto"/>
            </w:tcBorders>
          </w:tcPr>
          <w:p w:rsidR="004F1B3B" w:rsidRPr="00ED4CBF" w:rsidP="00093089">
            <w:pPr>
              <w:autoSpaceDE/>
              <w:autoSpaceDN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</w:tbl>
    <w:p w:rsidR="00AF7BBB" w:rsidRPr="0044682E" w:rsidP="004F1B3B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</w:pP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III. ОЦЕНКА СОСТОЯНИЯ И ИМЕЮЩИХСЯ НЕДОСТАТКОВ В ОБЕСПЕЧЕНИИ</w:t>
      </w:r>
      <w:r w:rsid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br/>
      </w: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УСЛОВИЙ ДОСТУПНОСТИ ДЛЯ ИНВАЛИДОВ ОБЪЕКТА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4"/>
      </w:tblGrid>
      <w:tr>
        <w:tblPrEx>
          <w:tblW w:w="0" w:type="auto"/>
          <w:tblLayout w:type="fixed"/>
          <w:tblLook w:val="0000"/>
        </w:tblPrEx>
        <w:tc>
          <w:tcPr>
            <w:tcW w:w="567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№</w:t>
              <w:br/>
              <w:t>п/п</w:t>
            </w:r>
          </w:p>
        </w:tc>
        <w:tc>
          <w:tcPr>
            <w:tcW w:w="7258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Основные показатели доступности для инвалидов объекта</w:t>
            </w:r>
          </w:p>
        </w:tc>
        <w:tc>
          <w:tcPr>
            <w:tcW w:w="2154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Оценка состояния и имеющихся недостат</w:t>
            </w: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softHyphen/>
              <w:t>ков в обеспечении условий доступности для инвалидов объекта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258" w:type="dxa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154" w:type="dxa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В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ыделенные стоянки автотранспортных средств для инвалидов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С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менные кресла-коляски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даптированные лифты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П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оручни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П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андусы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П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одъ</w:t>
            </w:r>
            <w:r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е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мные платформы (аппарели)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Р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аздвижные двери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851C39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оступные входные группы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оступные санитарно-гигиенические помещения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остаточная ширина дверных про</w:t>
            </w:r>
            <w:r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е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мов в стенах, лестничных маршей, площадок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975E1D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975E1D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975E1D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И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ные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</w:tbl>
    <w:p w:rsidR="00AF7BBB" w:rsidRPr="0044682E" w:rsidP="004F1B3B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</w:pP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>
        <w:tblPrEx>
          <w:tblW w:w="0" w:type="auto"/>
          <w:tblLayout w:type="fixed"/>
          <w:tblLook w:val="0000"/>
        </w:tblPrEx>
        <w:tc>
          <w:tcPr>
            <w:tcW w:w="567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№</w:t>
              <w:br/>
              <w:t>п/п</w:t>
            </w:r>
          </w:p>
        </w:tc>
        <w:tc>
          <w:tcPr>
            <w:tcW w:w="7258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Основные показатели доступности для инвалидов</w:t>
              <w:br/>
              <w:t>предоставляемой услуги</w:t>
            </w:r>
          </w:p>
        </w:tc>
        <w:tc>
          <w:tcPr>
            <w:tcW w:w="2155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Оценка</w:t>
            </w:r>
            <w:r w:rsid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 xml:space="preserve"> состояния и имеющихся недостат</w:t>
            </w: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ков в обеспечении условий доступности для инвалидов предо</w:t>
            </w: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softHyphen/>
              <w:t>ставляемой услуги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258" w:type="dxa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155" w:type="dxa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975E1D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477FBF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П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155" w:type="dxa"/>
          </w:tcPr>
          <w:p w:rsidR="00AF7BBB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  <w:r w:rsidR="00407832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Д</w:t>
            </w:r>
            <w:r w:rsidR="00975E1D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а</w:t>
            </w:r>
          </w:p>
          <w:p w:rsidR="00407832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F32564">
              <w:rPr>
                <w:rFonts w:ascii="Arial" w:eastAsia="Times New Roman" w:hAnsi="Arial" w:cs="Arial"/>
                <w:sz w:val="20"/>
                <w:szCs w:val="20"/>
                <w:lang w:val="ru-RU" w:eastAsia="en-US" w:bidi="ar-SA"/>
              </w:rPr>
              <w:t>Приказ№30 от 30.08.2024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155" w:type="dxa"/>
          </w:tcPr>
          <w:p w:rsidR="00AF7BBB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407832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</w:t>
            </w:r>
            <w:r w:rsidR="00975E1D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</w:t>
            </w:r>
          </w:p>
          <w:p w:rsidR="00407832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en-US" w:bidi="ar-SA"/>
              </w:rPr>
              <w:t>Приказ№30 от 31</w:t>
            </w:r>
            <w:r w:rsidRPr="00F32564">
              <w:rPr>
                <w:rFonts w:ascii="Arial" w:eastAsia="Times New Roman" w:hAnsi="Arial" w:cs="Arial"/>
                <w:sz w:val="20"/>
                <w:szCs w:val="20"/>
                <w:lang w:val="ru-RU" w:eastAsia="en-US" w:bidi="ar-SA"/>
              </w:rPr>
              <w:t>.08.2024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П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975E1D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П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0D284B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С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385382" w:rsidR="000D284B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Транспортные средства отсутствуют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беспечение допуска на объект, в котором предоставляются услуги, собаки-проводника при наличии документа, подтверждающего е</w:t>
            </w:r>
            <w:r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е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 xml:space="preserve"> специальное обучение, выданного по форме и в порядке, утвержд</w:t>
            </w:r>
            <w:r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е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нном приказом Министерства труда и социальной защиты Российской Федерации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имеется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беспечение предоставления услуг тьютора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И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ные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</w:tbl>
    <w:p w:rsidR="00AF7BBB" w:rsidRPr="0044682E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</w:pP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V. ПРЕДЛАГАЕМЫЕ УПРАВЛЕНЧЕСКИЕ РЕШЕНИЯ ПО СРОКАМ</w:t>
      </w:r>
      <w:r w:rsid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 xml:space="preserve"> </w:t>
      </w: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И ОБЪ</w:t>
      </w:r>
      <w:r w:rsidR="00446013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Е</w:t>
      </w: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МАМ РАБОТ, НЕОБХОДИМЫМ ДЛЯ ПРИВЕДЕНИЯ ОБЪЕКТА</w:t>
      </w:r>
      <w:r w:rsid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 xml:space="preserve"> </w:t>
      </w: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И ПОРЯДКА ПРЕДОСТАВЛЕНИЯ НА НЕМ УСЛУГ В СООТВЕТСТВИЕ</w:t>
      </w:r>
      <w:r w:rsid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 xml:space="preserve"> </w:t>
      </w: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С ТРЕБОВАНИЯМИ ЗАКОНОДАТЕЛЬСТВА РОССИЙСКОЙ ФЕДЕРАЦИИ</w:t>
      </w:r>
      <w:r w:rsid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 xml:space="preserve"> </w:t>
      </w: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ОБ ОБЕСПЕЧЕНИИ УСЛОВИЙ ИХ ДОСТУПНОСТИ ДЛЯ ИНВАЛИДОВ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>
        <w:tblPrEx>
          <w:tblW w:w="0" w:type="auto"/>
          <w:tblLayout w:type="fixed"/>
          <w:tblLook w:val="0000"/>
        </w:tblPrEx>
        <w:tc>
          <w:tcPr>
            <w:tcW w:w="567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№</w:t>
              <w:br/>
              <w:t>п/п</w:t>
            </w:r>
          </w:p>
        </w:tc>
        <w:tc>
          <w:tcPr>
            <w:tcW w:w="7258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Предлагаемые управленческие решения по объ</w:t>
            </w:r>
            <w:r w:rsidR="00446013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е</w:t>
            </w: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 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vertAlign w:val="baseline"/>
                <w:lang w:val="ru-RU" w:eastAsia="ru-RU" w:bidi="ar-SA"/>
              </w:rPr>
              <w:footnoteReference w:customMarkFollows="1" w:id="2"/>
              <w:t xml:space="preserve">*</w:t>
            </w:r>
          </w:p>
        </w:tc>
        <w:tc>
          <w:tcPr>
            <w:tcW w:w="2155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Сроки</w:t>
            </w:r>
          </w:p>
        </w:tc>
      </w:tr>
      <w:tr w:rsidTr="00515691">
        <w:tblPrEx>
          <w:tblW w:w="0" w:type="auto"/>
          <w:tblLayout w:type="fixed"/>
          <w:tblLook w:val="0000"/>
        </w:tblPrEx>
        <w:trPr>
          <w:trHeight w:val="1485"/>
        </w:trPr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258" w:type="dxa"/>
          </w:tcPr>
          <w:p w:rsidR="00515691" w:rsidP="0051569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  <w:r w:rsidR="00B44F45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Предусмотреть выделения стоянки для автотранспортных средств  инвалидов</w:t>
            </w:r>
          </w:p>
          <w:p w:rsidR="00515691" w:rsidRPr="000B4B88" w:rsidP="0051569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155" w:type="dxa"/>
          </w:tcPr>
          <w:p w:rsidR="00AF7BBB" w:rsidRPr="000B4B88" w:rsidP="00863FC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B44F4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31.12.2026</w:t>
            </w: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 xml:space="preserve"> </w:t>
            </w:r>
            <w:r w:rsidR="00863FC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 xml:space="preserve"> ( при финансовой возможности)</w:t>
            </w:r>
          </w:p>
        </w:tc>
      </w:tr>
      <w:tr w:rsidTr="00863FC5">
        <w:tblPrEx>
          <w:tblW w:w="0" w:type="auto"/>
          <w:tblLayout w:type="fixed"/>
          <w:tblLook w:val="0000"/>
        </w:tblPrEx>
        <w:trPr>
          <w:trHeight w:val="705"/>
        </w:trPr>
        <w:tc>
          <w:tcPr>
            <w:tcW w:w="567" w:type="dxa"/>
          </w:tcPr>
          <w:p w:rsidR="00515691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2.</w:t>
            </w:r>
          </w:p>
        </w:tc>
        <w:tc>
          <w:tcPr>
            <w:tcW w:w="7258" w:type="dxa"/>
          </w:tcPr>
          <w:p w:rsidR="00515691" w:rsidP="00B44F45">
            <w:pPr>
              <w:autoSpaceDE w:val="0"/>
              <w:autoSpaceDN w:val="0"/>
              <w:spacing w:after="0" w:line="240" w:lineRule="auto"/>
              <w:ind w:right="57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  <w:r w:rsidR="00863FC5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О</w:t>
            </w:r>
            <w:r w:rsidR="00B44F45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тсутствуют</w:t>
            </w:r>
            <w:r w:rsidR="00863FC5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 xml:space="preserve"> сменные кресла -коляски</w:t>
            </w:r>
          </w:p>
          <w:p w:rsidR="00515691" w:rsidP="0051569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155" w:type="dxa"/>
          </w:tcPr>
          <w:p w:rsidR="00515691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863FC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31.12.2026  ( при финансовой возможности)</w:t>
            </w:r>
          </w:p>
        </w:tc>
      </w:tr>
      <w:tr w:rsidTr="00863FC5">
        <w:tblPrEx>
          <w:tblW w:w="0" w:type="auto"/>
          <w:tblLayout w:type="fixed"/>
          <w:tblLook w:val="0000"/>
        </w:tblPrEx>
        <w:trPr>
          <w:trHeight w:val="555"/>
        </w:trPr>
        <w:tc>
          <w:tcPr>
            <w:tcW w:w="567" w:type="dxa"/>
          </w:tcPr>
          <w:p w:rsidR="00863FC5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3.</w:t>
            </w:r>
          </w:p>
        </w:tc>
        <w:tc>
          <w:tcPr>
            <w:tcW w:w="7258" w:type="dxa"/>
          </w:tcPr>
          <w:p w:rsidR="00863FC5" w:rsidP="0051569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Отсутствуют специально оборудованные санитарно-гигиенические помещения в организации</w:t>
            </w:r>
          </w:p>
        </w:tc>
        <w:tc>
          <w:tcPr>
            <w:tcW w:w="2155" w:type="dxa"/>
          </w:tcPr>
          <w:p w:rsidR="00863FC5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31.12.2026  ( при финансовой возможности)</w:t>
            </w:r>
          </w:p>
        </w:tc>
      </w:tr>
      <w:tr>
        <w:tblPrEx>
          <w:tblW w:w="0" w:type="auto"/>
          <w:tblLayout w:type="fixed"/>
          <w:tblLook w:val="0000"/>
        </w:tblPrEx>
        <w:trPr>
          <w:trHeight w:val="690"/>
        </w:trPr>
        <w:tc>
          <w:tcPr>
            <w:tcW w:w="567" w:type="dxa"/>
          </w:tcPr>
          <w:p w:rsidR="00863FC5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4.</w:t>
            </w:r>
          </w:p>
        </w:tc>
        <w:tc>
          <w:tcPr>
            <w:tcW w:w="7258" w:type="dxa"/>
          </w:tcPr>
          <w:p w:rsidR="00863FC5" w:rsidP="0051569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Не</w:t>
            </w:r>
            <w:r w:rsidR="00B30FE1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обеспечена возможность  предоставления инвалидам  по слуху</w:t>
            </w:r>
          </w:p>
          <w:p w:rsidR="00863FC5" w:rsidP="0051569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( слуху и зрению) услуг сурпереводчика (тифлосурпереводчика)</w:t>
            </w:r>
          </w:p>
        </w:tc>
        <w:tc>
          <w:tcPr>
            <w:tcW w:w="2155" w:type="dxa"/>
          </w:tcPr>
          <w:p w:rsidR="00863FC5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31.12.2026  ( при финансовой возможности)</w:t>
            </w:r>
          </w:p>
        </w:tc>
      </w:tr>
      <w:tr>
        <w:tblPrEx>
          <w:tblW w:w="0" w:type="auto"/>
          <w:tblLayout w:type="fixed"/>
          <w:tblLook w:val="0000"/>
        </w:tblPrEx>
        <w:trPr>
          <w:trHeight w:val="690"/>
        </w:trPr>
        <w:tc>
          <w:tcPr>
            <w:tcW w:w="567" w:type="dxa"/>
          </w:tcPr>
          <w:p w:rsidR="00177DF9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5.</w:t>
            </w:r>
          </w:p>
        </w:tc>
        <w:tc>
          <w:tcPr>
            <w:tcW w:w="7258" w:type="dxa"/>
          </w:tcPr>
          <w:p w:rsidR="00177DF9" w:rsidP="0051569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  <w:r w:rsidR="00B30FE1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Не обеспечена оборудование входной группы пандусами</w:t>
            </w:r>
          </w:p>
        </w:tc>
        <w:tc>
          <w:tcPr>
            <w:tcW w:w="2155" w:type="dxa"/>
          </w:tcPr>
          <w:p w:rsidR="00177DF9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B30FE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31.12.2026  ( при финансовой возможности)</w:t>
            </w:r>
          </w:p>
        </w:tc>
      </w:tr>
    </w:tbl>
    <w:p w:rsidR="00AF7BBB" w:rsidRPr="000B4B88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val="ru-RU" w:eastAsia="ru-RU" w:bidi="ar-SA"/>
        </w:rPr>
      </w:pP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Page"/>
      <w:pgSz w:w="11906" w:h="16838" w:code="9"/>
      <w:pgMar w:top="851" w:right="851" w:bottom="567" w:left="1134" w:header="397" w:footer="397" w:gutter="0"/>
      <w:pgNumType w:start="1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1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BBB">
    <w:pPr>
      <w:tabs>
        <w:tab w:val="center" w:pos="4153"/>
        <w:tab w:val="right" w:pos="8306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ru-RU" w:eastAsia="ru-RU" w:bidi="ar-S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BBB">
    <w:pPr>
      <w:tabs>
        <w:tab w:val="center" w:pos="4153"/>
        <w:tab w:val="right" w:pos="8306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ru-RU" w:eastAsia="ru-RU" w:bidi="ar-S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BBB">
    <w:pPr>
      <w:tabs>
        <w:tab w:val="center" w:pos="4153"/>
        <w:tab w:val="right" w:pos="8306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ru-RU" w:eastAsia="ru-RU" w:bidi="ar-S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9F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 w:rsidR="00413BCC" w:rsidRPr="000B4B88">
      <w:pPr>
        <w:pStyle w:val="FootnoteText"/>
        <w:ind w:firstLine="567"/>
        <w:jc w:val="both"/>
        <w:rPr>
          <w:rFonts w:ascii="Arial" w:hAnsi="Arial" w:cs="Arial"/>
          <w:sz w:val="16"/>
          <w:szCs w:val="16"/>
        </w:rPr>
      </w:pPr>
      <w:r w:rsidRPr="000B4B88" w:rsidR="00AF7BBB">
        <w:rPr>
          <w:rStyle w:val="FootnoteReference"/>
          <w:rFonts w:ascii="Arial" w:hAnsi="Arial" w:cs="Arial"/>
          <w:sz w:val="16"/>
          <w:szCs w:val="16"/>
          <w:vertAlign w:val="baseline"/>
        </w:rPr>
        <w:t>*</w:t>
      </w:r>
      <w:r w:rsidRPr="000B4B88" w:rsidR="00AF7BBB">
        <w:rPr>
          <w:rFonts w:ascii="Arial" w:hAnsi="Arial" w:cs="Arial"/>
          <w:sz w:val="16"/>
          <w:szCs w:val="16"/>
        </w:rPr>
        <w:t> С уч</w:t>
      </w:r>
      <w:r w:rsidR="00446013">
        <w:rPr>
          <w:rFonts w:ascii="Arial" w:hAnsi="Arial" w:cs="Arial"/>
          <w:sz w:val="16"/>
          <w:szCs w:val="16"/>
        </w:rPr>
        <w:t>е</w:t>
      </w:r>
      <w:r w:rsidRPr="000B4B88" w:rsidR="00AF7BBB">
        <w:rPr>
          <w:rFonts w:ascii="Arial" w:hAnsi="Arial" w:cs="Arial"/>
          <w:sz w:val="16"/>
          <w:szCs w:val="16"/>
        </w:rPr>
        <w:t>том выводов оценки состояния и имеющихся недостатков в обеспечении условий доступности для инвалидов объекта и порядка предоставления услуги, привед</w:t>
      </w:r>
      <w:r w:rsidR="00446013">
        <w:rPr>
          <w:rFonts w:ascii="Arial" w:hAnsi="Arial" w:cs="Arial"/>
          <w:sz w:val="16"/>
          <w:szCs w:val="16"/>
        </w:rPr>
        <w:t>е</w:t>
      </w:r>
      <w:r w:rsidRPr="000B4B88" w:rsidR="00AF7BBB">
        <w:rPr>
          <w:rFonts w:ascii="Arial" w:hAnsi="Arial" w:cs="Arial"/>
          <w:sz w:val="16"/>
          <w:szCs w:val="16"/>
        </w:rPr>
        <w:t>нных в раздел</w:t>
      </w:r>
      <w:r w:rsidR="00446013">
        <w:rPr>
          <w:rFonts w:ascii="Arial" w:hAnsi="Arial" w:cs="Arial"/>
          <w:sz w:val="16"/>
          <w:szCs w:val="16"/>
        </w:rPr>
        <w:t>ах</w:t>
      </w:r>
      <w:r w:rsidRPr="000B4B88" w:rsidR="00AF7BBB">
        <w:rPr>
          <w:rFonts w:ascii="Arial" w:hAnsi="Arial" w:cs="Arial"/>
          <w:sz w:val="16"/>
          <w:szCs w:val="16"/>
        </w:rPr>
        <w:t xml:space="preserve"> III и IV паспорта.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BBB">
    <w:pPr>
      <w:tabs>
        <w:tab w:val="center" w:pos="4153"/>
        <w:tab w:val="right" w:pos="8306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ru-RU" w:eastAsia="ru-RU" w:bidi="ar-S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BBB" w:rsidRPr="00AF7BBB" w:rsidP="00AF7BBB">
    <w:pPr>
      <w:tabs>
        <w:tab w:val="center" w:pos="4153"/>
        <w:tab w:val="right" w:pos="8306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  <w:sz w:val="20"/>
        <w:szCs w:val="14"/>
        <w:lang w:val="ru-RU" w:eastAsia="ru-RU" w:bidi="ar-S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BBB">
    <w:pPr>
      <w:tabs>
        <w:tab w:val="center" w:pos="4153"/>
        <w:tab w:val="right" w:pos="8306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ru-RU" w:eastAsia="ru-RU" w:bidi="ar-S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revisionView w:comments="1" w:formatting="1" w:inkAnnotations="0" w:insDel="1" w:markup="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701"/>
  <w:drawingGridVerticalOrigin w:val="1984"/>
  <w:doNotShadeFormData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0EE2"/>
    <w:rsid w:val="00093089"/>
    <w:rsid w:val="000B4B88"/>
    <w:rsid w:val="000D284B"/>
    <w:rsid w:val="00177DF9"/>
    <w:rsid w:val="00385382"/>
    <w:rsid w:val="00407832"/>
    <w:rsid w:val="00413BCC"/>
    <w:rsid w:val="00446013"/>
    <w:rsid w:val="0044682E"/>
    <w:rsid w:val="00477FBF"/>
    <w:rsid w:val="004F1B3B"/>
    <w:rsid w:val="00515691"/>
    <w:rsid w:val="0064790F"/>
    <w:rsid w:val="00736CEE"/>
    <w:rsid w:val="00851C39"/>
    <w:rsid w:val="00863FC5"/>
    <w:rsid w:val="00975E1D"/>
    <w:rsid w:val="00AF7BBB"/>
    <w:rsid w:val="00B30FE1"/>
    <w:rsid w:val="00B44F45"/>
    <w:rsid w:val="00D60EE2"/>
    <w:rsid w:val="00ED4CBF"/>
    <w:rsid w:val="00F3256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locked/>
    <w:rPr>
      <w:rFonts w:ascii="Times New Roman" w:hAnsi="Times New Roman"/>
      <w:lang w:val="ru-RU" w:eastAsia="ru-RU"/>
    </w:rPr>
  </w:style>
  <w:style w:type="paragraph" w:styleId="Footer">
    <w:name w:val="footer"/>
    <w:basedOn w:val="Normal"/>
    <w:link w:val="a0"/>
    <w:uiPriority w:val="99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0">
    <w:name w:val="Нижний колонтитул Знак"/>
    <w:basedOn w:val="DefaultParagraphFont"/>
    <w:link w:val="Footer"/>
    <w:uiPriority w:val="99"/>
    <w:semiHidden/>
    <w:locked/>
    <w:rPr>
      <w:rFonts w:ascii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rPr>
      <w:rFonts w:cs="Times New Roman"/>
      <w:vertAlign w:val="superscript"/>
    </w:rPr>
  </w:style>
  <w:style w:type="paragraph" w:styleId="FootnoteText">
    <w:name w:val="footnote text"/>
    <w:basedOn w:val="Normal"/>
    <w:link w:val="a1"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1">
    <w:name w:val="Текст сноски Знак"/>
    <w:basedOn w:val="DefaultParagraphFont"/>
    <w:link w:val="FootnoteText"/>
    <w:uiPriority w:val="99"/>
    <w:semiHidden/>
    <w:locked/>
    <w:rPr>
      <w:rFonts w:ascii="Times New Roman" w:hAnsi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</cp:revision>
  <dcterms:created xsi:type="dcterms:W3CDTF">2025-01-14T16:25:00Z</dcterms:created>
  <dcterms:modified xsi:type="dcterms:W3CDTF">2025-01-14T16:25:00Z</dcterms:modified>
</cp:coreProperties>
</file>